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9" w:rsidRPr="00685199" w:rsidRDefault="00685199" w:rsidP="00685199">
      <w:pPr>
        <w:shd w:val="clear" w:color="auto" w:fill="FFFFFF"/>
        <w:spacing w:after="0"/>
        <w:jc w:val="center"/>
        <w:outlineLvl w:val="2"/>
        <w:rPr>
          <w:rFonts w:ascii="Albertus Extra Bold" w:eastAsia="Times New Roman" w:hAnsi="Albertus Extra Bold" w:cs="Times New Roman"/>
          <w:bCs/>
          <w:color w:val="C00000"/>
          <w:sz w:val="32"/>
          <w:szCs w:val="24"/>
          <w:lang w:val="pt-BR" w:eastAsia="it-IT"/>
        </w:rPr>
      </w:pPr>
      <w:r w:rsidRPr="00685199">
        <w:rPr>
          <w:rFonts w:ascii="Albertus Extra Bold" w:eastAsia="Times New Roman" w:hAnsi="Albertus Extra Bold" w:cs="Times New Roman"/>
          <w:bCs/>
          <w:color w:val="C00000"/>
          <w:sz w:val="32"/>
          <w:szCs w:val="24"/>
          <w:lang w:val="pt-BR" w:eastAsia="it-IT"/>
        </w:rPr>
        <w:t>São Francisco e a “Irmã morte”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center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85199" w:rsidRPr="00685199" w:rsidRDefault="00685199" w:rsidP="00685199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996315</wp:posOffset>
            </wp:positionV>
            <wp:extent cx="1607185" cy="2143125"/>
            <wp:effectExtent l="19050" t="0" r="0" b="0"/>
            <wp:wrapTight wrapText="bothSides">
              <wp:wrapPolygon edited="0">
                <wp:start x="-256" y="0"/>
                <wp:lineTo x="-256" y="21504"/>
                <wp:lineTo x="21506" y="21504"/>
                <wp:lineTo x="21506" y="0"/>
                <wp:lineTo x="-256" y="0"/>
              </wp:wrapPolygon>
            </wp:wrapTight>
            <wp:docPr id="1" name="Imagem 1" descr="http://3.bp.blogspot.com/-PHYozDETTGE/UnRj7R9l8hI/AAAAAAAAAZ0/aZHvV3UpgFE/s1600/irma+mort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PHYozDETTGE/UnRj7R9l8hI/AAAAAAAAAZ0/aZHvV3UpgFE/s1600/irma+mort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Estamos no mês de novembro, e a Igreja nos convida a celebrarmos duas grandes festas: no dia 1º, a festa de todos os santos e no dia 2, a festa de todos os fieis defuntos. Como Família Franciscana temos também no dia 29 de novembro, a festa de Todos os santos franciscanos e no dia 24 de outubro, a celebração de todos os fieis defuntos da Ordem Franciscana. Dito isso, aparece oportuno meditarmos neste mês sobre a visão do nosso Pai Francisco a respeito da “Irmã morte”.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Francisco quando estava perto da sua morte, disse ao médico: "Irmão médico, diga com coragem que minha morte está próxima, para mim ela é a porta da vida!" E aos frades: "Quando perceberdes que cheguei ao fim, do jeito que me vistes despido anteontem, assim me colocai no chão, e lá me deixai ficar mesmo depois de morto, pelo tempo que alguém levaria para caminhar sem pressa uma milha".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Enquanto os frades choravam amargamente e se lamentavam inconsoláveis, o pai santo mandou trazer um pão. Abençoou-o, partiu-o e deu um pedacinho para cada 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 xml:space="preserve">um comer. Também mandou trazer um livro dos Evangelhos e pediu que lessem o Evangelho de São João a partir do trecho que começa: "Antes do dia da festa da Páscoa", etc. Lembrava-se daquela sagrada ceia que foi a última celebrada pelo Senhor com seus discípulos. Fez tudo isso para celebrar sua lembrança, demonstrando todo o amor que tinha para </w:t>
      </w:r>
      <w:r w:rsidR="009A4D0A"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1661160</wp:posOffset>
            </wp:positionV>
            <wp:extent cx="1695450" cy="1352550"/>
            <wp:effectExtent l="19050" t="0" r="0" b="0"/>
            <wp:wrapTight wrapText="bothSides">
              <wp:wrapPolygon edited="0">
                <wp:start x="-243" y="0"/>
                <wp:lineTo x="-243" y="21296"/>
                <wp:lineTo x="21600" y="21296"/>
                <wp:lineTo x="21600" y="0"/>
                <wp:lineTo x="-243" y="0"/>
              </wp:wrapPolygon>
            </wp:wrapTight>
            <wp:docPr id="4" name="Imagem 3" descr="Benlliure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lliure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com seus frades.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Francisco chegou a exortar para o louvor até a própria morte, que todos temem e abominam, e, correndo alegre ao seu encontro, convidou-a com hospitalidade: "Bem-vinda seja a minha irmã morte!"(2Cel 217).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Um ano antes da sua morte, Francisco, quando estava completamente cego, fraco fisicamente, havia composto o cântico do irmão sol, ou seja, cego, enxergando a luz e a beleza de todas as coisas criadas, canta os louvores a Deus, o Altíssimo. E na hora da sua morte chamou a si os dois frades prediletos: Frei Ângelo e Frei Leão para cantarem o sobredito cântico, e Francisco então ajuntou a última estrofe: </w:t>
      </w:r>
    </w:p>
    <w:p w:rsidR="00685199" w:rsidRPr="00685199" w:rsidRDefault="00685199" w:rsidP="00685199">
      <w:pPr>
        <w:shd w:val="clear" w:color="auto" w:fill="FFFFFF"/>
        <w:spacing w:after="0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 </w:t>
      </w:r>
      <w:r w:rsidRPr="00685199">
        <w:rPr>
          <w:rFonts w:ascii="Book Antiqua" w:eastAsia="Times New Roman" w:hAnsi="Book Antiqua" w:cs="Arial"/>
          <w:color w:val="FF0000"/>
          <w:spacing w:val="-3"/>
          <w:sz w:val="24"/>
          <w:szCs w:val="24"/>
          <w:lang w:val="pt-BR" w:eastAsia="it-IT"/>
        </w:rPr>
        <w:t>“Louvado sejas, ó meu Senhor, por </w:t>
      </w:r>
      <w:r w:rsidRPr="00685199">
        <w:rPr>
          <w:rFonts w:ascii="Book Antiqua" w:eastAsia="Times New Roman" w:hAnsi="Book Antiqua" w:cs="Arial"/>
          <w:b/>
          <w:bCs/>
          <w:color w:val="FF0000"/>
          <w:spacing w:val="-3"/>
          <w:sz w:val="24"/>
          <w:szCs w:val="24"/>
          <w:lang w:val="pt-BR" w:eastAsia="it-IT"/>
        </w:rPr>
        <w:t>nossa irmã a Morte corporal,</w:t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</w:t>
      </w:r>
      <w:r w:rsidRPr="00685199">
        <w:rPr>
          <w:rFonts w:ascii="Book Antiqua" w:eastAsia="Times New Roman" w:hAnsi="Book Antiqua" w:cs="Arial"/>
          <w:b/>
          <w:bCs/>
          <w:color w:val="FF0000"/>
          <w:spacing w:val="-3"/>
          <w:sz w:val="24"/>
          <w:szCs w:val="24"/>
          <w:lang w:val="pt-BR" w:eastAsia="it-IT"/>
        </w:rPr>
        <w:t>à qual nenhum homem vivente pode escapar</w:t>
      </w:r>
      <w:r w:rsidRPr="00685199">
        <w:rPr>
          <w:rFonts w:ascii="Book Antiqua" w:eastAsia="Times New Roman" w:hAnsi="Book Antiqua" w:cs="Arial"/>
          <w:color w:val="FF0000"/>
          <w:spacing w:val="-3"/>
          <w:sz w:val="24"/>
          <w:szCs w:val="24"/>
          <w:lang w:val="pt-BR" w:eastAsia="it-IT"/>
        </w:rPr>
        <w:t>.</w:t>
      </w:r>
    </w:p>
    <w:p w:rsidR="00685199" w:rsidRPr="00685199" w:rsidRDefault="00685199" w:rsidP="00685199">
      <w:pPr>
        <w:shd w:val="clear" w:color="auto" w:fill="FFFFFF"/>
        <w:spacing w:after="0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FF0000"/>
          <w:spacing w:val="-3"/>
          <w:sz w:val="24"/>
          <w:szCs w:val="24"/>
          <w:lang w:val="pt-BR" w:eastAsia="it-IT"/>
        </w:rPr>
        <w:t>Ai daqueles que morrem em pecado mortal!</w:t>
      </w:r>
    </w:p>
    <w:p w:rsidR="00685199" w:rsidRPr="00685199" w:rsidRDefault="00685199" w:rsidP="00685199">
      <w:pPr>
        <w:shd w:val="clear" w:color="auto" w:fill="FFFFFF"/>
        <w:spacing w:after="0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FF0000"/>
          <w:spacing w:val="-3"/>
          <w:sz w:val="24"/>
          <w:szCs w:val="24"/>
          <w:lang w:val="pt-BR" w:eastAsia="it-IT"/>
        </w:rPr>
        <w:t>Bem-aventurados aqueles que cumpriram a tua santíssima vontade,</w:t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</w:t>
      </w:r>
      <w:r w:rsidRPr="00685199">
        <w:rPr>
          <w:rFonts w:ascii="Book Antiqua" w:eastAsia="Times New Roman" w:hAnsi="Book Antiqua" w:cs="Arial"/>
          <w:color w:val="FF0000"/>
          <w:spacing w:val="-3"/>
          <w:sz w:val="24"/>
          <w:szCs w:val="24"/>
          <w:lang w:val="pt-BR" w:eastAsia="it-IT"/>
        </w:rPr>
        <w:t>porque a segunda morte não lhes fará mal.”</w:t>
      </w:r>
      <w:r w:rsidRPr="00685199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pt-BR" w:eastAsia="it-IT"/>
        </w:rPr>
        <w:t> 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pt-BR" w:eastAsia="it-IT"/>
        </w:rPr>
        <w:lastRenderedPageBreak/>
        <w:t>                          </w:t>
      </w: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pt-BR" w:eastAsia="it-IT"/>
        </w:rPr>
        <w:t>                </w:t>
      </w:r>
      <w:r w:rsidRPr="00685199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pt-BR" w:eastAsia="it-IT"/>
        </w:rPr>
        <w:t> </w:t>
      </w:r>
      <w:r w:rsidRPr="00685199">
        <w:rPr>
          <w:rFonts w:ascii="Book Antiqua" w:eastAsia="Times New Roman" w:hAnsi="Book Antiqua" w:cs="Arial"/>
          <w:i/>
          <w:iCs/>
          <w:color w:val="000000"/>
          <w:spacing w:val="-3"/>
          <w:sz w:val="24"/>
          <w:szCs w:val="24"/>
          <w:lang w:val="pt-BR" w:eastAsia="it-IT"/>
        </w:rPr>
        <w:t>(Espelho de Perfeição: 123)</w:t>
      </w:r>
    </w:p>
    <w:p w:rsid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i/>
          <w:iCs/>
          <w:color w:val="000000"/>
          <w:spacing w:val="-3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527685</wp:posOffset>
            </wp:positionV>
            <wp:extent cx="1591945" cy="2038350"/>
            <wp:effectExtent l="19050" t="0" r="8255" b="0"/>
            <wp:wrapTight wrapText="bothSides">
              <wp:wrapPolygon edited="0">
                <wp:start x="-258" y="0"/>
                <wp:lineTo x="-258" y="21398"/>
                <wp:lineTo x="21712" y="21398"/>
                <wp:lineTo x="21712" y="0"/>
                <wp:lineTo x="-258" y="0"/>
              </wp:wrapPolygon>
            </wp:wrapTight>
            <wp:docPr id="2" name="Imagem 2" descr="http://1.bp.blogspot.com/-W6DdHoryhrQ/UnRj7Q4VBJI/AAAAAAAAAZ4/b7UnKc1vyhI/s1600/franci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W6DdHoryhrQ/UnRj7Q4VBJI/AAAAAAAAAZ4/b7UnKc1vyhI/s1600/franci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br/>
      </w:r>
      <w:bookmarkStart w:id="0" w:name="more"/>
      <w:bookmarkEnd w:id="0"/>
      <w:r w:rsidRPr="00685199">
        <w:rPr>
          <w:rFonts w:ascii="Book Antiqua" w:eastAsia="Times New Roman" w:hAnsi="Book Antiqua" w:cs="Arial"/>
          <w:b/>
          <w:bCs/>
          <w:color w:val="FF0000"/>
          <w:spacing w:val="-3"/>
          <w:sz w:val="24"/>
          <w:szCs w:val="24"/>
          <w:lang w:val="pt-BR" w:eastAsia="it-IT"/>
        </w:rPr>
        <w:t>Nossa irmã a Morte corporal:</w:t>
      </w:r>
      <w:r w:rsidRPr="00685199">
        <w:rPr>
          <w:rFonts w:ascii="Book Antiqua" w:eastAsia="Times New Roman" w:hAnsi="Book Antiqua" w:cs="Arial"/>
          <w:i/>
          <w:iCs/>
          <w:color w:val="000000"/>
          <w:spacing w:val="-3"/>
          <w:sz w:val="24"/>
          <w:szCs w:val="24"/>
          <w:lang w:val="pt-BR" w:eastAsia="it-IT"/>
        </w:rPr>
        <w:t> </w:t>
      </w:r>
      <w:r>
        <w:rPr>
          <w:rFonts w:ascii="Book Antiqua" w:eastAsia="Times New Roman" w:hAnsi="Book Antiqua" w:cs="Arial"/>
          <w:i/>
          <w:iCs/>
          <w:color w:val="000000"/>
          <w:spacing w:val="-3"/>
          <w:sz w:val="24"/>
          <w:szCs w:val="24"/>
          <w:lang w:val="pt-BR" w:eastAsia="it-IT"/>
        </w:rPr>
        <w:t xml:space="preserve"> 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Antes de tudo, Francisco, chama a morte de </w:t>
      </w:r>
      <w:r w:rsidRPr="0068519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val="pt-BR" w:eastAsia="it-IT"/>
        </w:rPr>
        <w:t>“irmã”! 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Por isso, ele quis conviver com ela durante toda sua vida, como se fosse a sua irmã carnal e nela meditava continuamente. Diante de tal mistério ele contemplava a grandeza de Deus e a pequenez do homem. A famosa imagem de Francisco, tendo na mão ou ao lado uma caveira faz-nos lembrar disso. Era costume dele repetir nas suas orações: “Quem és tu, dulcíssimo Deus meu e quem sou eu, vilíssimo verme e teu inútil servo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?” (5 considerações)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.</w:t>
      </w:r>
    </w:p>
    <w:p w:rsidR="00685199" w:rsidRPr="00685199" w:rsidRDefault="00685199" w:rsidP="00685199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b/>
          <w:bCs/>
          <w:color w:val="FF0000"/>
          <w:sz w:val="24"/>
          <w:szCs w:val="24"/>
          <w:lang w:val="pt-BR" w:eastAsia="it-IT"/>
        </w:rPr>
        <w:t>Ninguém pode escapar dela: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Francisco escreve na carta aos governantes: “Considerai e vede que se aproxima o dia da morte” (CtGo, 2). Ou seja, a morte faz parte da vida.</w:t>
      </w:r>
    </w:p>
    <w:p w:rsidR="00685199" w:rsidRPr="00685199" w:rsidRDefault="00685199" w:rsidP="00685199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b/>
          <w:bCs/>
          <w:color w:val="FF0000"/>
          <w:spacing w:val="-3"/>
          <w:sz w:val="24"/>
          <w:szCs w:val="24"/>
          <w:lang w:val="pt-BR" w:eastAsia="it-IT"/>
        </w:rPr>
        <w:t>Ai daqueles que morrem em pecado mortal: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A única preocupação que Francisco teve para com a morte era: acolhê-la sem ter suficiente preparação, sem ter feita a “penitencia”, a conversão em tempo oportuno. Por isso ele escreve na Carta a Todos os Fiéis, recomendando de viver fazendo a penitencia e não continuando a viver em pecado mortal: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“... Adoece o corpo, a morte avança, chegam os parentes e amigos e dizem: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"Põe tuas coisas em ordem".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Vede como sua mulher, seus filhos, os parentes, os amigos andam fingindo que choram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. Levantando os olhos e vendo-os chorar, ele move-se de falsa compaixão, reflete no seu íntimo e diz: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"Vede, minha alma e meu corpo e tudo o que é meu deposito em vossas mãos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”. É verdadeiramente maldito tal homem que deposita e entrega em mãos assim sua alma e seu corpo e tudo o que possui. Daí fala o Senhor pelo Profeta: "Maldito o homem que confia noutro homem" (Jr 17,5). E logo mandam vir o padre. O padre diz-lhe: “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Você quer fazer penitência por seus pecados? ”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Responde: 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“Quero”.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“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Você está disposto, na medida do possível, a pagar, com os seus bens, as dívidas que tem e  reparar os logros e enganos que cometeu contra outros?"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Retruca ele: "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Não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". Diz o padre: 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"Por que não?"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E ele responde: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 "Porque entreguei tudo às mãos dos parentes e amigos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".  E começa a perder a fala e assim morre o infeliz”.(CtFi 71-76).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Francisco, no inicio da mesma Carta exorta como fazer penitencia:  “Sejamos, pois, caridosos e humildes e façamos esmola porque esta lava a alma das manchas do pecado (Tb 4,11).  Os homens, enfim perdem tudo o que deixam neste mundo. Mas levam consigo o fruto da caridade e as esmolas que tiverem feito e o Senhor lhes dar por elas o prêmio e recompensa condigna. (CtFi 30- 31).</w:t>
      </w:r>
    </w:p>
    <w:p w:rsidR="00685199" w:rsidRPr="00685199" w:rsidRDefault="00685199" w:rsidP="00685199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b/>
          <w:bCs/>
          <w:color w:val="FF0000"/>
          <w:spacing w:val="-3"/>
          <w:sz w:val="24"/>
          <w:szCs w:val="24"/>
          <w:lang w:val="pt-BR" w:eastAsia="it-IT"/>
        </w:rPr>
        <w:lastRenderedPageBreak/>
        <w:t>Bem-aventurados aqueles que cumpriram a tua santíssima vontade, porque a segunda morte não lhes fará mal: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pt-BR" w:eastAsia="it-IT"/>
        </w:rPr>
        <w:t>São Francisco, o homem que viveu amando a todos, mas no mesmo tempo, livre de tudo e de todos, rezava continuamente assim: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“Absorve, ó Senhor, o meu espírito e, a ardente e suave força do teu amor arrebate a minha mente de todas as coisas que estão debaixo do céu, para que eu morra por amor do teu amor, como tu te dignaste morrer por amor do meu amor” (</w:t>
      </w:r>
      <w:r w:rsidRPr="00685199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Oração «absorbeat»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).</w:t>
      </w:r>
    </w:p>
    <w:p w:rsidR="00685199" w:rsidRPr="009A4D0A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A pessoa livre, aquele que descobriu o Amor verdadeiro, deseja unir-se totalmente ao Amado e, a morte é a única forma para entrar nesta comunhão total. A nossa sede e saudade de Deus vamos matar somente quando estaremos um só com ele. Por isso, Jesus rezou na última ceia: “Dei-lhes a glória que me deste, para que sejam um, como nós somos um. ... Pai, quero que, onde eu estou, estejam comigo aqueles que me deste, para que vejam a minha glória que me concedeste, ...! </w:t>
      </w:r>
      <w:r w:rsidRPr="009A4D0A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(Jo 17, 22.24).</w:t>
      </w:r>
    </w:p>
    <w:p w:rsidR="00685199" w:rsidRPr="009A4D0A" w:rsidRDefault="00685199" w:rsidP="00685199">
      <w:pPr>
        <w:shd w:val="clear" w:color="auto" w:fill="FFFFFF"/>
        <w:spacing w:after="0"/>
        <w:ind w:firstLine="709"/>
        <w:jc w:val="center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Francisco queria </w:t>
      </w:r>
      <w:r>
        <w:rPr>
          <w:rFonts w:ascii="Book Antiqua" w:eastAsia="Times New Roman" w:hAnsi="Book Antiqua" w:cs="Arial"/>
          <w:b/>
          <w:color w:val="000000"/>
          <w:sz w:val="24"/>
          <w:szCs w:val="24"/>
          <w:lang w:val="pt-BR" w:eastAsia="it-IT"/>
        </w:rPr>
        <w:t xml:space="preserve">levar todos em </w:t>
      </w:r>
      <w:r w:rsidRPr="00685199">
        <w:rPr>
          <w:rFonts w:ascii="Book Antiqua" w:eastAsia="Times New Roman" w:hAnsi="Book Antiqua" w:cs="Arial"/>
          <w:b/>
          <w:color w:val="000000"/>
          <w:sz w:val="24"/>
          <w:szCs w:val="24"/>
          <w:lang w:val="pt-BR" w:eastAsia="it-IT"/>
        </w:rPr>
        <w:t>Paraíso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e por isso ele, além de pregar o evangelho da conversão e da penitencia, escrevia as cartas aos governantes, aos clérigos, aos fiéis, aos custódios, a toda a Ordem de forma que todos se arrependessem dos seus pecados e vivessem amando uns aos outros. O seu jeito de chamar a todos, irmãos e irmãs, - até as criaturas: irmãos sol, irmã lua, 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156210</wp:posOffset>
            </wp:positionV>
            <wp:extent cx="1331595" cy="2219325"/>
            <wp:effectExtent l="19050" t="0" r="1905" b="0"/>
            <wp:wrapTight wrapText="bothSides">
              <wp:wrapPolygon edited="0">
                <wp:start x="-309" y="0"/>
                <wp:lineTo x="-309" y="21507"/>
                <wp:lineTo x="21631" y="21507"/>
                <wp:lineTo x="21631" y="0"/>
                <wp:lineTo x="-309" y="0"/>
              </wp:wrapPolygon>
            </wp:wrapTight>
            <wp:docPr id="3" name="Imagem 3" descr="http://2.bp.blogspot.com/_LdoJgcWm4js/SnVPiQMt7FI/AAAAAAAACKg/InkKlkub-P0/s400/Porci%C3%BAncul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LdoJgcWm4js/SnVPiQMt7FI/AAAAAAAACKg/InkKlkub-P0/s400/Porci%C3%BAncul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irmão fogo, irmã água etc.-, nos mostra a harmonia e fraternidade com a qual ele vivia com todos e todas.  E quando ele pediu ao Papa a indulgencia plenária todos os anos no dia 02 de agosto, - “o perdão de Assis” - a intenção dele era “</w:t>
      </w:r>
      <w:r w:rsidRPr="00685199">
        <w:rPr>
          <w:rFonts w:ascii="Book Antiqua" w:eastAsia="Times New Roman" w:hAnsi="Book Antiqua" w:cs="Arial"/>
          <w:b/>
          <w:color w:val="C00000"/>
          <w:sz w:val="24"/>
          <w:szCs w:val="24"/>
          <w:lang w:val="pt-BR" w:eastAsia="it-IT"/>
        </w:rPr>
        <w:t>mandar a todos em Paraíso”</w:t>
      </w: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(Refr.Teobaldo).</w:t>
      </w:r>
    </w:p>
    <w:p w:rsidR="00685199" w:rsidRPr="00685199" w:rsidRDefault="00685199" w:rsidP="00685199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85199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Em fim, o desejo de Francisco era morrer como mártir - pois, considerava o martírio como a perfeição da caridade -, nos mostra o seu amor perfeito para com os irmãos e o seu desejo de ser arrebatada de todas as coisas debaixo do céu para morrer por amor do Amor que não é amado!.</w:t>
      </w:r>
    </w:p>
    <w:p w:rsidR="00685199" w:rsidRPr="00685199" w:rsidRDefault="00685199" w:rsidP="00685199">
      <w:pPr>
        <w:shd w:val="clear" w:color="auto" w:fill="FFFFFF"/>
        <w:spacing w:after="0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85199" w:rsidRPr="00685199" w:rsidRDefault="00685199" w:rsidP="00685199">
      <w:pPr>
        <w:shd w:val="clear" w:color="auto" w:fill="FFFFFF"/>
        <w:spacing w:after="0"/>
        <w:ind w:firstLine="709"/>
        <w:jc w:val="right"/>
        <w:rPr>
          <w:rFonts w:ascii="Book Antiqua" w:eastAsia="Times New Roman" w:hAnsi="Book Antiqua" w:cs="Arial"/>
          <w:i/>
          <w:color w:val="000000"/>
          <w:sz w:val="24"/>
          <w:szCs w:val="24"/>
          <w:lang w:eastAsia="it-IT"/>
        </w:rPr>
      </w:pPr>
      <w:r w:rsidRPr="00685199">
        <w:rPr>
          <w:rFonts w:ascii="Book Antiqua" w:eastAsia="Times New Roman" w:hAnsi="Book Antiqua" w:cs="Arial"/>
          <w:i/>
          <w:color w:val="000000"/>
          <w:sz w:val="24"/>
          <w:szCs w:val="24"/>
          <w:lang w:eastAsia="it-IT"/>
        </w:rPr>
        <w:t>Ir.Joice Korattiyil</w:t>
      </w:r>
    </w:p>
    <w:p w:rsidR="00D50367" w:rsidRPr="00685199" w:rsidRDefault="00D50367" w:rsidP="00685199">
      <w:pPr>
        <w:spacing w:after="0"/>
        <w:rPr>
          <w:rFonts w:ascii="Book Antiqua" w:hAnsi="Book Antiqua"/>
          <w:sz w:val="24"/>
          <w:szCs w:val="24"/>
        </w:rPr>
      </w:pPr>
    </w:p>
    <w:sectPr w:rsidR="00D50367" w:rsidRPr="00685199" w:rsidSect="00685199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bookFoldPrinting/>
  <w:characterSpacingControl w:val="doNotCompress"/>
  <w:compat/>
  <w:rsids>
    <w:rsidRoot w:val="00685199"/>
    <w:rsid w:val="00685199"/>
    <w:rsid w:val="009555D8"/>
    <w:rsid w:val="009A4D0A"/>
    <w:rsid w:val="00D5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67"/>
  </w:style>
  <w:style w:type="paragraph" w:styleId="Ttulo3">
    <w:name w:val="heading 3"/>
    <w:basedOn w:val="Normal"/>
    <w:link w:val="Ttulo3Char"/>
    <w:uiPriority w:val="9"/>
    <w:qFormat/>
    <w:rsid w:val="00685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8519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Fontepargpadro"/>
    <w:rsid w:val="00685199"/>
  </w:style>
  <w:style w:type="paragraph" w:styleId="Textodebalo">
    <w:name w:val="Balloon Text"/>
    <w:basedOn w:val="Normal"/>
    <w:link w:val="TextodebaloChar"/>
    <w:uiPriority w:val="99"/>
    <w:semiHidden/>
    <w:unhideWhenUsed/>
    <w:rsid w:val="0068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1.bp.blogspot.com/-W6DdHoryhrQ/UnRj7Q4VBJI/AAAAAAAAAZ4/b7UnKc1vyhI/s1600/francis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images-blogger-opensocial.googleusercontent.com/gadgets/proxy?url=http://3.bp.blogspot.com/-PHYozDETTGE/UnRj7R9l8hI/AAAAAAAAAZ0/aZHvV3UpgFE/s1600/irma+morte.jpg&amp;container=blogger&amp;gadget=a&amp;rewriteMime=image/*" TargetMode="External"/><Relationship Id="rId9" Type="http://schemas.openxmlformats.org/officeDocument/2006/relationships/hyperlink" Target="http://2.bp.blogspot.com/_LdoJgcWm4js/SnVPiQMt7FI/AAAAAAAACKg/InkKlkub-P0/s400/Porci%C3%BAncul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</dc:creator>
  <cp:lastModifiedBy>SAMUELA</cp:lastModifiedBy>
  <cp:revision>2</cp:revision>
  <dcterms:created xsi:type="dcterms:W3CDTF">2017-05-28T00:40:00Z</dcterms:created>
  <dcterms:modified xsi:type="dcterms:W3CDTF">2017-05-28T01:13:00Z</dcterms:modified>
</cp:coreProperties>
</file>